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05" w:rsidRPr="002B45BF" w:rsidRDefault="002B45BF" w:rsidP="002B45BF">
      <w:pPr>
        <w:rPr>
          <w:b/>
        </w:rPr>
      </w:pPr>
      <w:bookmarkStart w:id="0" w:name="_GoBack"/>
      <w:bookmarkEnd w:id="0"/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8677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8"/>
                              <w:gridCol w:w="5580"/>
                            </w:tblGrid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ADI SOYADI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ÖĞRENCİ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FAKÜLTE/YÜKSEKOKUL/MYO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T.C. KİMLİK NO</w:t>
                                  </w:r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Cep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  <w:tr w:rsidR="00A5672E" w:rsidRPr="002F06F1" w:rsidTr="00A5672E">
                              <w:trPr>
                                <w:trHeight w:val="284"/>
                              </w:trPr>
                              <w:tc>
                                <w:tcPr>
                                  <w:tcW w:w="476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Ev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A5672E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……………………………..……………………………………….....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Fakültesi/Yüksekokulu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/Meslek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Yüksekokulu .…………………................ Bölümü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…….………….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Numaralı öğrencinizim. Aşağıda belirtilen sebeple sehven/fazla yatırdığım ücretin iade edilebilmesi için gereğini bilgilerinize arz ederim.</w:t>
                            </w:r>
                          </w:p>
                          <w:p w:rsidR="00A5672E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 xml:space="preserve">   Tarih</w:t>
                            </w:r>
                          </w:p>
                          <w:p w:rsidR="00A5672E" w:rsidRPr="00A5672E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</w:rPr>
                              <w:t>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2F06F1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Sebebi</w:t>
                                  </w:r>
                                  <w:proofErr w:type="spellEnd"/>
                                </w:p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arka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sayfa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kullanılabilir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Dekont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Nosu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</w:t>
                                  </w:r>
                                  <w:proofErr w:type="gram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Dönemi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trHeight w:val="264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Yapılacak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Tutar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İadenin Yatırılacağı Öğrenciye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Adı-Şubesi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Banka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Şube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2F06F1" w:rsidTr="00164C0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2F06F1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Payı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Öğrenim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Ücreti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iadeleri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Kart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Hesap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Numarasına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yatırılmayacaktır</w:t>
                                  </w:r>
                                  <w:proofErr w:type="spellEnd"/>
                                  <w:r w:rsidRPr="002F06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: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 doldurulup çıktısı alındıktan sonra imzalanarak, yatırılan paranın banka 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dekontu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alınarak ve paranın yatırılacağı hesaba ait İBAN numarası eklenerek ilgili Okulun Öğrenci işleri birimine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 İade Başvuru Formunun Fakülte/Yüksekokul/MYO üst yazısı ile Başkanlığımıza gönderilmesi gerekmektedir.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Biriminden gelmeyen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iade başvurularına ödeme yapılmayacaktır.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Üniversitemizce ilan edilen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D0D0D" w:themeColor="text1" w:themeTint="F2"/>
                                <w:u w:val="single"/>
                              </w:rPr>
                              <w:t>i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  <w:u w:val="single"/>
                              </w:rPr>
                              <w:t>lgili dönemin kayıt  tarihini takip eden ayın son iş gününe kadar</w:t>
                            </w:r>
                            <w:r w:rsidRPr="002F06F1">
                              <w:rPr>
                                <w:rStyle w:val="Gl"/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 xml:space="preserve"> yapılmayan iade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  <w:t>müracaatları dikkate alınmayacaktır.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</w:rPr>
                              <w:t>Aşağıdaki kısım ilgili FAKÜLTE/YÜKSEKOKUL/MYO tarafından doldurulacaktır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5672E" w:rsidRPr="002F06F1" w:rsidRDefault="00A5672E" w:rsidP="00A5672E"/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Yukarıdaki bilgiler tarafımdan kontrol edilmiş olup, öğrenciye ilgili öğrenciye iade işlemi yapılması uygundur.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Kontrol Eden Memur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Onaylayan Birim Yetkilisi                                                                          </w:t>
                            </w:r>
                          </w:p>
                          <w:p w:rsidR="00A5672E" w:rsidRPr="002F06F1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Adı, Soyadı, İmza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</w:t>
                            </w:r>
                            <w:r w:rsidRPr="002F06F1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Adı, Soyadı, İmza</w:t>
                            </w:r>
                          </w:p>
                          <w:p w:rsidR="002B45BF" w:rsidRDefault="002B45BF" w:rsidP="00BD2507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vmKgIAAEsEAAAOAAAAZHJzL2Uyb0RvYy54bWysVM1u2zAMvg/YOwi6L3aMJG6NOEWXLsOw&#10;dhvQ7QFkWY6FyaImKbGzpy8lu1n2dxnmg0CK1EfyI+n1zdApchTWSdAlnc9SSoTmUEu9L+mXz7tX&#10;V5Q4z3TNFGhR0pNw9Gbz8sW6N4XIoAVVC0sQRLuiNyVtvTdFkjjeio65GRih0diA7ZhH1e6T2rIe&#10;0TuVZGm6SnqwtbHAhXN4ezca6SbiN43g/mPTOOGJKinm5uNp41mFM9msWbG3zLSST2mwf8iiY1Jj&#10;0DPUHfOMHKz8DaqT3IKDxs84dAk0jeQi1oDVzNNfqnlsmRGxFiTHmTNN7v/B8g/HT5bIuqTZPKdE&#10;sw6b9CC81OT9wR/cgWSBo964Al0fDTr74TUM2OtYrzP3wL86omHbMr0Xt9ZC3wpWY47z8DK5eDri&#10;uABS9Q9QYyh28BCBhsZ2gUCkhCA69up07o8YPOF4ucrT5SpFE0fb1dUqz/NljMGK5+fGOv9WQEeC&#10;UFKLAxDh2fHe+ZAOK55dQjQHStY7qVRU7L7aKkuODIdlF78J/Sc3pUlf0utlthwZ+CtEGr8/QXTS&#10;49Qr2WEZZydWBN7e6DrOpGdSjTKmrPREZOBuZNEP1TA1poL6hJRaGKcbtxGFFux3Snqc7JK6bwdm&#10;BSXqnca2XM8Xi7AKUVks8wwVe2mpLi1Mc4QqqadkFLc+rk8gTMMttq+RkdjQ5zGTKVec2Mj3tF1h&#10;JS716PXjH7B5AgAA//8DAFBLAwQUAAYACAAAACEACnvsUt8AAAAJAQAADwAAAGRycy9kb3ducmV2&#10;LnhtbEyPwU7DMBBE70j8g7VIXFDr0EKahDgVQgLBDUpVrm68TSLidbDdNPw9ywmOqxnNvleuJ9uL&#10;EX3oHCm4nicgkGpnOmoUbN8fZxmIEDUZ3TtCBd8YYF2dn5W6MO5EbzhuYiN4hEKhFbQxDoWUoW7R&#10;6jB3AxJnB+etjnz6RhqvTzxue7lIklRa3RF/aPWADy3Wn5ujVZDdPI8f4WX5uqvTQ5/Hq9X49OWV&#10;uryY7u9ARJziXxl+8RkdKmbauyOZIHoFszRbcFUBG3GcZys22XNvmae3IKtS/jeofgAAAP//AwBQ&#10;SwECLQAUAAYACAAAACEAtoM4kv4AAADhAQAAEwAAAAAAAAAAAAAAAAAAAAAAW0NvbnRlbnRfVHlw&#10;ZXNdLnhtbFBLAQItABQABgAIAAAAIQA4/SH/1gAAAJQBAAALAAAAAAAAAAAAAAAAAC8BAABfcmVs&#10;cy8ucmVsc1BLAQItABQABgAIAAAAIQADKOvmKgIAAEsEAAAOAAAAAAAAAAAAAAAAAC4CAABkcnMv&#10;ZTJvRG9jLnhtbFBLAQItABQABgAIAAAAIQAKe+xS3wAAAAkBAAAPAAAAAAAAAAAAAAAAAIQEAABk&#10;cnMvZG93bnJldi54bWxQSwUGAAAAAAQABADzAAAAkAUAAAAA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8"/>
                        <w:gridCol w:w="5580"/>
                      </w:tblGrid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ADI SOYADI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ÖĞRENCİ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FAKÜLTE/YÜKSEKOKUL/MYO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T.C. KİMLİK NO</w:t>
                            </w:r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Cep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  <w:tr w:rsidR="00A5672E" w:rsidRPr="002F06F1" w:rsidTr="00A5672E">
                        <w:trPr>
                          <w:trHeight w:val="284"/>
                        </w:trPr>
                        <w:tc>
                          <w:tcPr>
                            <w:tcW w:w="476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E-Posta</w:t>
                            </w:r>
                          </w:p>
                        </w:tc>
                        <w:tc>
                          <w:tcPr>
                            <w:tcW w:w="5580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Ev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Telefonu</w:t>
                            </w:r>
                            <w:proofErr w:type="spellEnd"/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A5672E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……………………………..……………………………………….....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Fakültesi/Yüksekokulu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/Meslek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Yüksekokulu .…………………................ Bölümü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…….………….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Numaralı öğrencinizim. Aşağıda belirtilen sebeple sehven/fazla yatırdığım ücretin iade edilebilmesi için gereğini bilgilerinize arz ederim.</w:t>
                      </w:r>
                    </w:p>
                    <w:p w:rsidR="00A5672E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 xml:space="preserve">   Tarih</w:t>
                      </w:r>
                    </w:p>
                    <w:p w:rsidR="00A5672E" w:rsidRPr="00A5672E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</w:rPr>
                        <w:t>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2F06F1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Sebebi</w:t>
                            </w:r>
                            <w:proofErr w:type="spellEnd"/>
                          </w:p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sayfa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kullanılabilir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Dekont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Nosu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</w:t>
                            </w:r>
                            <w:proofErr w:type="gram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Dönemi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trHeight w:val="264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Tutar</w:t>
                            </w:r>
                            <w:proofErr w:type="spellEnd"/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A5672E" w:rsidRPr="002F06F1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İadenin Yatırılacağı Öğrenciye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Bulunduğu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Adı-Şubesi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Şube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2F06F1" w:rsidTr="00164C00">
                        <w:trPr>
                          <w:cantSplit/>
                          <w:trHeight w:val="284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2F06F1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Öğrenim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Ücreti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iadeleri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Kart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Hesap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Numarasına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yatırılmayacaktır</w:t>
                            </w:r>
                            <w:proofErr w:type="spellEnd"/>
                            <w:r w:rsidRPr="002F06F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: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 doldurulup çıktısı alındıktan sonra imzalanarak, yatırılan paranın banka </w:t>
                      </w:r>
                      <w:proofErr w:type="gramStart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dekontu</w:t>
                      </w:r>
                      <w:proofErr w:type="gramEnd"/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alınarak ve paranın yatırılacağı hesaba ait İBAN numarası eklenerek ilgili Okulun Öğrenci işleri birimine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 İade Başvuru Formunun Fakülte/Yüksekokul/MYO üst yazısı ile Başkanlığımıza gönderilmesi gerekmektedir.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Biriminden gelmeyen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iade başvurularına ödeme yapılmayacaktır.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Üniversitemizce ilan edilen </w:t>
                      </w:r>
                      <w:r w:rsidRPr="002F06F1">
                        <w:rPr>
                          <w:rFonts w:ascii="Times New Roman" w:hAnsi="Times New Roman" w:cs="Times New Roman"/>
                          <w:b/>
                          <w:i w:val="0"/>
                          <w:color w:val="0D0D0D" w:themeColor="text1" w:themeTint="F2"/>
                          <w:u w:val="single"/>
                        </w:rPr>
                        <w:t>i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  <w:u w:val="single"/>
                        </w:rPr>
                        <w:t>lgili dönemin kayıt  tarihini takip eden ayın son iş gününe kadar</w:t>
                      </w:r>
                      <w:r w:rsidRPr="002F06F1">
                        <w:rPr>
                          <w:rStyle w:val="Gl"/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 xml:space="preserve"> yapılmayan iade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  <w:t>müracaatları dikkate alınmayacaktır.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2"/>
                          <w:szCs w:val="22"/>
                        </w:rPr>
                        <w:t>Aşağıdaki kısım ilgili FAKÜLTE/YÜKSEKOKUL/MYO tarafından doldurulacaktır</w:t>
                      </w:r>
                      <w:r w:rsidRPr="002F06F1">
                        <w:rPr>
                          <w:rFonts w:ascii="Times New Roman" w:hAnsi="Times New Roman" w:cs="Times New Roman"/>
                          <w:color w:val="0D0D0D" w:themeColor="text1" w:themeTint="F2"/>
                          <w:sz w:val="22"/>
                          <w:szCs w:val="22"/>
                        </w:rPr>
                        <w:t>.</w:t>
                      </w:r>
                    </w:p>
                    <w:p w:rsidR="00A5672E" w:rsidRPr="002F06F1" w:rsidRDefault="00A5672E" w:rsidP="00A5672E"/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Yukarıdaki bilgiler tarafımdan kontrol edilmiş olup, öğrenciye ilgili öğrenciye iade işlemi yapılması uygundur.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Kontrol Eden Memur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Onaylayan Birim Yetkilisi                                                                          </w:t>
                      </w:r>
                    </w:p>
                    <w:p w:rsidR="00A5672E" w:rsidRPr="002F06F1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>Adı, Soyadı, İmza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</w:t>
                      </w:r>
                      <w:r w:rsidRPr="002F06F1">
                        <w:rPr>
                          <w:rFonts w:ascii="Times New Roman" w:hAnsi="Times New Roman" w:cs="Times New Roman"/>
                          <w:i w:val="0"/>
                        </w:rPr>
                        <w:t xml:space="preserve">  Adı, Soyadı, İmza</w:t>
                      </w:r>
                    </w:p>
                    <w:p w:rsidR="002B45BF" w:rsidRDefault="002B45BF" w:rsidP="00BD2507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9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21" w:rsidRDefault="00110A21" w:rsidP="002B45BF">
      <w:pPr>
        <w:spacing w:after="0" w:line="240" w:lineRule="auto"/>
      </w:pPr>
      <w:r>
        <w:separator/>
      </w:r>
    </w:p>
  </w:endnote>
  <w:endnote w:type="continuationSeparator" w:id="0">
    <w:p w:rsidR="00110A21" w:rsidRDefault="00110A21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21" w:rsidRDefault="00110A21" w:rsidP="002B45BF">
      <w:pPr>
        <w:spacing w:after="0" w:line="240" w:lineRule="auto"/>
      </w:pPr>
      <w:r>
        <w:separator/>
      </w:r>
    </w:p>
  </w:footnote>
  <w:footnote w:type="continuationSeparator" w:id="0">
    <w:p w:rsidR="00110A21" w:rsidRDefault="00110A21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C501E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C501E">
            <w:rPr>
              <w:rFonts w:ascii="Arial" w:hAnsi="Arial" w:cs="Arial"/>
              <w:sz w:val="16"/>
              <w:lang w:val="tr-TR" w:eastAsia="en-US"/>
            </w:rPr>
            <w:t>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DA4D6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06.05.2019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DA4D6F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1"/>
    <w:rsid w:val="00096448"/>
    <w:rsid w:val="000D2DE7"/>
    <w:rsid w:val="00100895"/>
    <w:rsid w:val="00110A21"/>
    <w:rsid w:val="001C2CCE"/>
    <w:rsid w:val="001F4A67"/>
    <w:rsid w:val="00227840"/>
    <w:rsid w:val="002B45BF"/>
    <w:rsid w:val="00323531"/>
    <w:rsid w:val="003C7766"/>
    <w:rsid w:val="004219C0"/>
    <w:rsid w:val="005C501E"/>
    <w:rsid w:val="00612355"/>
    <w:rsid w:val="006D55C0"/>
    <w:rsid w:val="007F1001"/>
    <w:rsid w:val="00827131"/>
    <w:rsid w:val="008A1B05"/>
    <w:rsid w:val="008C66AB"/>
    <w:rsid w:val="008F2D75"/>
    <w:rsid w:val="00921E01"/>
    <w:rsid w:val="0095629C"/>
    <w:rsid w:val="00965DEF"/>
    <w:rsid w:val="00A5672E"/>
    <w:rsid w:val="00AD1DF8"/>
    <w:rsid w:val="00BD2507"/>
    <w:rsid w:val="00CA781E"/>
    <w:rsid w:val="00CD1DA8"/>
    <w:rsid w:val="00DA4D6F"/>
    <w:rsid w:val="00E7679A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00895"/>
    <w:rPr>
      <w:color w:val="44546A" w:themeColor="text2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FB0F-FDF5-4562-8570-E4AEB4F4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NAGİHAN NEMUTLU</dc:creator>
  <cp:lastModifiedBy>Admin</cp:lastModifiedBy>
  <cp:revision>2</cp:revision>
  <dcterms:created xsi:type="dcterms:W3CDTF">2019-09-30T06:49:00Z</dcterms:created>
  <dcterms:modified xsi:type="dcterms:W3CDTF">2019-09-30T06:49:00Z</dcterms:modified>
</cp:coreProperties>
</file>